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2A9" w14:textId="77777777" w:rsidR="00856BCA" w:rsidRPr="004B1084" w:rsidRDefault="00856BCA" w:rsidP="00856BCA">
      <w:pPr>
        <w:spacing w:after="0" w:line="240" w:lineRule="auto"/>
        <w:rPr>
          <w:rFonts w:ascii="Times New Roman" w:hAnsi="Times New Roman" w:cs="Times New Roman"/>
          <w:b/>
          <w:i/>
          <w:lang w:val="kk-K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6425"/>
      </w:tblGrid>
      <w:tr w:rsidR="007E1B93" w:rsidRPr="007D6CCA" w14:paraId="581E4305" w14:textId="77777777" w:rsidTr="009D2A9D">
        <w:tc>
          <w:tcPr>
            <w:tcW w:w="4672" w:type="dxa"/>
            <w:vMerge w:val="restart"/>
          </w:tcPr>
          <w:p w14:paraId="1606C6A4" w14:textId="77777777" w:rsidR="00856BCA" w:rsidRPr="007D6CCA" w:rsidRDefault="00856BCA" w:rsidP="00AB36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3D99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94"/>
            </w:tblGrid>
            <w:tr w:rsidR="001F6F37" w14:paraId="67672957" w14:textId="77777777" w:rsidTr="009D2A9D">
              <w:trPr>
                <w:jc w:val="center"/>
              </w:trPr>
              <w:tc>
                <w:tcPr>
                  <w:tcW w:w="2268" w:type="dxa"/>
                </w:tcPr>
                <w:p w14:paraId="06EADD05" w14:textId="72707C42" w:rsidR="00856BCA" w:rsidRDefault="001F6F37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605BD4E7" wp14:editId="7F13A4E2">
                        <wp:extent cx="1873285" cy="1565910"/>
                        <wp:effectExtent l="0" t="0" r="6350" b="0"/>
                        <wp:docPr id="23760463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604630" name="Picture 237604630"/>
                                <pic:cNvPicPr/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1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8403" cy="1611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2DB266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321EBFE" w14:textId="77777777" w:rsidR="00856BCA" w:rsidRDefault="00856BCA" w:rsidP="009D2A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A9E60A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FC01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7B45" w14:textId="77777777" w:rsidR="00856BCA" w:rsidRPr="007D6CCA" w:rsidRDefault="00856BCA" w:rsidP="009D2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FD5CB" w14:textId="2137BB69" w:rsidR="00C91AF4" w:rsidRPr="0097697C" w:rsidRDefault="001F6F37" w:rsidP="00C91AF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9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Искаков Ринат Маратович</w:t>
            </w:r>
          </w:p>
          <w:p w14:paraId="26E8AAB0" w14:textId="5F400CE8" w:rsidR="0097697C" w:rsidRPr="00AB3698" w:rsidRDefault="00AB3698" w:rsidP="0097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Доктор химических наук</w:t>
            </w:r>
          </w:p>
          <w:p w14:paraId="46E8EF1D" w14:textId="64898762" w:rsidR="0097697C" w:rsidRPr="00AB3698" w:rsidRDefault="00AB3698" w:rsidP="0097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  <w:p w14:paraId="712A08D1" w14:textId="7A97DB35" w:rsidR="0097697C" w:rsidRPr="00AB3698" w:rsidRDefault="00AB3698" w:rsidP="0097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Контакты</w:t>
            </w:r>
            <w:r w:rsidR="0097697C" w:rsidRPr="00AB369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4A13F98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Email: </w:t>
            </w:r>
            <w:proofErr w:type="gramStart"/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rm.iskakov@gmail.com;</w:t>
            </w:r>
            <w:proofErr w:type="gramEnd"/>
          </w:p>
          <w:p w14:paraId="6911AC38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Mobile phone: +7-701-6765896</w:t>
            </w:r>
          </w:p>
          <w:p w14:paraId="590E30C2" w14:textId="77777777" w:rsidR="00AB3698" w:rsidRDefault="0097697C" w:rsidP="0097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Author ID </w:t>
            </w:r>
          </w:p>
          <w:p w14:paraId="6608BFE0" w14:textId="0EE3ED2B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  <w:p w14:paraId="78B5E4EA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6602359099</w:t>
            </w:r>
          </w:p>
          <w:p w14:paraId="751BDE77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 ID Web of Science</w:t>
            </w:r>
          </w:p>
          <w:p w14:paraId="49326601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AAH-6985-2019</w:t>
            </w:r>
          </w:p>
          <w:p w14:paraId="2D80080F" w14:textId="77777777" w:rsidR="0097697C" w:rsidRPr="0097697C" w:rsidRDefault="0097697C" w:rsidP="00976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</w:rPr>
              <w:t>ORCID ID</w:t>
            </w:r>
          </w:p>
          <w:p w14:paraId="784EE05D" w14:textId="23C1FD2B" w:rsidR="005E1872" w:rsidRPr="007D6CCA" w:rsidRDefault="0097697C" w:rsidP="00976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697C">
              <w:rPr>
                <w:rFonts w:ascii="Times New Roman" w:hAnsi="Times New Roman" w:cs="Times New Roman"/>
                <w:sz w:val="20"/>
                <w:szCs w:val="20"/>
              </w:rPr>
              <w:t>0000-0002-8795-5566</w:t>
            </w:r>
          </w:p>
        </w:tc>
        <w:tc>
          <w:tcPr>
            <w:tcW w:w="4673" w:type="dxa"/>
          </w:tcPr>
          <w:p w14:paraId="0502364A" w14:textId="77777777" w:rsidR="00856BCA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 ученая степень и звание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0E97AF1" w14:textId="5834734A" w:rsidR="00856BCA" w:rsidRPr="007D6CCA" w:rsidRDefault="00856BCA" w:rsidP="00204074">
            <w:pPr>
              <w:pStyle w:val="Default"/>
              <w:jc w:val="both"/>
              <w:rPr>
                <w:i/>
                <w:sz w:val="20"/>
                <w:szCs w:val="20"/>
                <w:lang w:val="kk-KZ"/>
              </w:rPr>
            </w:pPr>
            <w:r w:rsidRPr="007D6CCA">
              <w:rPr>
                <w:sz w:val="20"/>
                <w:szCs w:val="20"/>
              </w:rPr>
              <w:t xml:space="preserve">В </w:t>
            </w:r>
            <w:r w:rsidR="001F6F37" w:rsidRPr="001F6F37">
              <w:rPr>
                <w:sz w:val="20"/>
                <w:szCs w:val="20"/>
              </w:rPr>
              <w:t>1994</w:t>
            </w:r>
            <w:r w:rsidRPr="007D6CCA">
              <w:rPr>
                <w:sz w:val="20"/>
                <w:szCs w:val="20"/>
              </w:rPr>
              <w:t xml:space="preserve"> году окончил </w:t>
            </w:r>
            <w:r w:rsidR="001F6F37">
              <w:rPr>
                <w:sz w:val="20"/>
                <w:szCs w:val="20"/>
              </w:rPr>
              <w:t>Московский химико-технологический институт по специальности Химическая технология полимерных материалов.</w:t>
            </w:r>
            <w:r w:rsidR="00645CFA">
              <w:rPr>
                <w:sz w:val="20"/>
                <w:szCs w:val="20"/>
              </w:rPr>
              <w:t xml:space="preserve"> </w:t>
            </w:r>
            <w:r w:rsidR="001F6F37">
              <w:rPr>
                <w:sz w:val="20"/>
                <w:szCs w:val="20"/>
              </w:rPr>
              <w:t>По окончании аспирантуры в</w:t>
            </w:r>
            <w:r w:rsidR="00882EB0">
              <w:rPr>
                <w:sz w:val="20"/>
                <w:szCs w:val="20"/>
              </w:rPr>
              <w:t xml:space="preserve"> </w:t>
            </w:r>
            <w:r w:rsidR="001F6F37">
              <w:rPr>
                <w:sz w:val="20"/>
                <w:szCs w:val="20"/>
              </w:rPr>
              <w:t>1999</w:t>
            </w:r>
            <w:r w:rsidRPr="007D6CCA">
              <w:rPr>
                <w:sz w:val="20"/>
                <w:szCs w:val="20"/>
              </w:rPr>
              <w:t xml:space="preserve"> году </w:t>
            </w:r>
            <w:r w:rsidR="001F6F37">
              <w:rPr>
                <w:sz w:val="20"/>
                <w:szCs w:val="20"/>
              </w:rPr>
              <w:t xml:space="preserve">защитил ученую степень кандидата химических наук с </w:t>
            </w:r>
            <w:r w:rsidR="00F705D6">
              <w:rPr>
                <w:sz w:val="20"/>
                <w:szCs w:val="20"/>
              </w:rPr>
              <w:t>диссертацией</w:t>
            </w:r>
            <w:r w:rsidR="001F6F37">
              <w:rPr>
                <w:sz w:val="20"/>
                <w:szCs w:val="20"/>
              </w:rPr>
              <w:t xml:space="preserve"> на тему «Новые сегментированные полиуретановые материалы с контролируемым высвобождением веществ»</w:t>
            </w:r>
            <w:r w:rsidR="00F705D6">
              <w:rPr>
                <w:sz w:val="20"/>
                <w:szCs w:val="20"/>
              </w:rPr>
              <w:t xml:space="preserve">. С 1999 по 2002 проходил исследование в пост-докторантуре в Токийском медицинском университета по изучению пульсирующей диффузии веществ в полимерах. В </w:t>
            </w:r>
            <w:proofErr w:type="gramStart"/>
            <w:r w:rsidR="00F705D6">
              <w:rPr>
                <w:sz w:val="20"/>
                <w:szCs w:val="20"/>
              </w:rPr>
              <w:t>2002-2003</w:t>
            </w:r>
            <w:proofErr w:type="gramEnd"/>
            <w:r w:rsidR="00F705D6">
              <w:rPr>
                <w:sz w:val="20"/>
                <w:szCs w:val="20"/>
              </w:rPr>
              <w:t xml:space="preserve"> годах проходил исследования в пост-докторантуре Университета штата Техас по работе с полимерными материалами специального назначения. </w:t>
            </w:r>
            <w:r w:rsidR="005A7953">
              <w:rPr>
                <w:sz w:val="20"/>
                <w:szCs w:val="20"/>
              </w:rPr>
              <w:t>В 2004 году защитил докторскую диссертацию на тему «Биоматериалы на основе альгинатов: синтез, дизайн, получение и применение»</w:t>
            </w:r>
          </w:p>
        </w:tc>
      </w:tr>
      <w:tr w:rsidR="007E1B93" w:rsidRPr="007D6CCA" w14:paraId="4D302951" w14:textId="77777777" w:rsidTr="009D2A9D">
        <w:tc>
          <w:tcPr>
            <w:tcW w:w="4672" w:type="dxa"/>
            <w:vMerge/>
          </w:tcPr>
          <w:p w14:paraId="1BFDFDFF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A05D7AE" w14:textId="2437FFB9" w:rsidR="00856BCA" w:rsidRPr="00CB4B1A" w:rsidRDefault="00856BCA" w:rsidP="00C91A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интересы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A7953">
              <w:rPr>
                <w:rFonts w:ascii="Times New Roman" w:hAnsi="Times New Roman" w:cs="Times New Roman"/>
                <w:sz w:val="20"/>
                <w:szCs w:val="20"/>
              </w:rPr>
              <w:t>Полимерные материалы специального назначения, полимерные технологии, использование математических моделей и искусственного интеллекта в оптимизации процессов и материалов производства полимеров</w:t>
            </w:r>
          </w:p>
        </w:tc>
      </w:tr>
      <w:tr w:rsidR="007E1B93" w:rsidRPr="007E1B93" w14:paraId="757952E3" w14:textId="77777777" w:rsidTr="009D2A9D">
        <w:tc>
          <w:tcPr>
            <w:tcW w:w="4672" w:type="dxa"/>
            <w:vMerge/>
          </w:tcPr>
          <w:p w14:paraId="4BADF30C" w14:textId="77777777" w:rsidR="00856BCA" w:rsidRPr="007D6CCA" w:rsidRDefault="00856BCA" w:rsidP="009D2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6B51FF67" w14:textId="56FBBD79" w:rsidR="00856BCA" w:rsidRPr="008976B8" w:rsidRDefault="008976B8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6B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 научными проектами</w:t>
            </w:r>
            <w:r w:rsidR="00856BCA" w:rsidRPr="008976B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322117D" w14:textId="77777777" w:rsidR="007E1B93" w:rsidRPr="007E1B93" w:rsidRDefault="00856BCA" w:rsidP="007E1B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1B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2004–2007 гг. — Исполнительный руководитель проекта НАТО </w:t>
            </w:r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SFP</w:t>
            </w:r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972813 по разработке самовосстанавливающихся покрытий для космических солнечных панелей совместно с </w:t>
            </w:r>
            <w:proofErr w:type="spellStart"/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Catalyse</w:t>
            </w:r>
            <w:proofErr w:type="spellEnd"/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Sarl</w:t>
            </w:r>
            <w:r w:rsidR="007E1B93"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3D05B2D1" w14:textId="77777777" w:rsidR="007E1B93" w:rsidRPr="007E1B93" w:rsidRDefault="007E1B93" w:rsidP="007E1B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2007–2009 гг. — Исполнительный руководитель проекта МНТЦ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K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>-1117 по созданию металлизированных полимерных материалов для космических и гибких солнечных батарей совместно с Сухумским институтом физики и технологий, Грузия.</w:t>
            </w:r>
          </w:p>
          <w:p w14:paraId="1EA9BD91" w14:textId="77777777" w:rsidR="007E1B93" w:rsidRPr="007E1B93" w:rsidRDefault="007E1B93" w:rsidP="007E1B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2009–2011 гг. — Исполнительный руководитель проекта НАТО </w:t>
            </w:r>
            <w:proofErr w:type="spellStart"/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SfP</w:t>
            </w:r>
            <w:proofErr w:type="spellEnd"/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982813 по созданию металлополимерных конструкционных материалов с поверхностными металлическими свойствами и малым удельным весом совместно с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Universite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Montpellier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Sciences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et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Techniques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70DA1BA5" w14:textId="77777777" w:rsidR="007E1B93" w:rsidRPr="007E1B93" w:rsidRDefault="007E1B93" w:rsidP="007E1B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2007–2011 гг. — Научный руководитель </w:t>
            </w:r>
            <w:proofErr w:type="spellStart"/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PolyAB</w:t>
            </w:r>
            <w:proofErr w:type="spellEnd"/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Ltd</w:t>
            </w:r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внедрению производства гибких полимерных чипов на основе </w:t>
            </w:r>
            <w:proofErr w:type="spellStart"/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>полиимидных</w:t>
            </w:r>
            <w:proofErr w:type="spellEnd"/>
            <w:r w:rsidRPr="007E1B9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пленок.</w:t>
            </w:r>
          </w:p>
          <w:p w14:paraId="7692B6BC" w14:textId="7A637D14" w:rsidR="003F7FBD" w:rsidRPr="007E1B93" w:rsidRDefault="007E1B93" w:rsidP="007E1B93">
            <w:pPr>
              <w:pStyle w:val="NoSpacing"/>
              <w:rPr>
                <w:rFonts w:cs="Times New Roman"/>
                <w:szCs w:val="20"/>
              </w:rPr>
            </w:pPr>
            <w:r w:rsidRPr="007E1B93">
              <w:rPr>
                <w:rFonts w:cs="Times New Roman"/>
                <w:iCs/>
                <w:szCs w:val="20"/>
              </w:rPr>
              <w:t xml:space="preserve">2018–2020 гг. — Руководитель проекта </w:t>
            </w:r>
            <w:r w:rsidRPr="007E1B93">
              <w:rPr>
                <w:rFonts w:cs="Times New Roman"/>
                <w:iCs/>
                <w:szCs w:val="20"/>
                <w:lang w:val="en-US"/>
              </w:rPr>
              <w:t>PCF</w:t>
            </w:r>
            <w:r w:rsidRPr="007E1B93">
              <w:rPr>
                <w:rFonts w:cs="Times New Roman"/>
                <w:iCs/>
                <w:szCs w:val="20"/>
              </w:rPr>
              <w:t xml:space="preserve"> </w:t>
            </w:r>
            <w:r w:rsidRPr="007E1B93">
              <w:rPr>
                <w:rFonts w:cs="Times New Roman"/>
                <w:iCs/>
                <w:szCs w:val="20"/>
                <w:lang w:val="en-US"/>
              </w:rPr>
              <w:t>BR</w:t>
            </w:r>
            <w:r w:rsidRPr="007E1B93">
              <w:rPr>
                <w:rFonts w:cs="Times New Roman"/>
                <w:iCs/>
                <w:szCs w:val="20"/>
              </w:rPr>
              <w:t>05236302 «Научно-техническое обоснование инноваций химического кластера в области создания новые материалы и технологии для повышения эффективности и экологической устойчивости промышленного производства.</w:t>
            </w:r>
          </w:p>
        </w:tc>
      </w:tr>
      <w:tr w:rsidR="007E1B93" w:rsidRPr="00AB3698" w14:paraId="0B0C1A58" w14:textId="77777777" w:rsidTr="00AB3698">
        <w:trPr>
          <w:trHeight w:val="673"/>
        </w:trPr>
        <w:tc>
          <w:tcPr>
            <w:tcW w:w="4672" w:type="dxa"/>
            <w:vMerge w:val="restart"/>
          </w:tcPr>
          <w:p w14:paraId="4A6DD3C3" w14:textId="77777777" w:rsidR="00BD4581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1084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деятельность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61BF12" w14:textId="28768A32" w:rsidR="00BD4581" w:rsidRPr="000B21D9" w:rsidRDefault="00BD4581" w:rsidP="00AB7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стаж </w:t>
            </w:r>
            <w:r w:rsidR="005A7953"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A7953">
              <w:rPr>
                <w:rFonts w:ascii="Times New Roman" w:hAnsi="Times New Roman" w:cs="Times New Roman"/>
                <w:sz w:val="20"/>
                <w:szCs w:val="20"/>
              </w:rPr>
              <w:t xml:space="preserve">От химика-технолога на производстве, руководителя научной </w:t>
            </w:r>
            <w:r w:rsidR="008976B8">
              <w:rPr>
                <w:rFonts w:ascii="Times New Roman" w:hAnsi="Times New Roman" w:cs="Times New Roman"/>
                <w:sz w:val="20"/>
                <w:szCs w:val="20"/>
              </w:rPr>
              <w:t>проектной</w:t>
            </w:r>
            <w:r w:rsidR="005A7953">
              <w:rPr>
                <w:rFonts w:ascii="Times New Roman" w:hAnsi="Times New Roman" w:cs="Times New Roman"/>
                <w:sz w:val="20"/>
                <w:szCs w:val="20"/>
              </w:rPr>
              <w:t xml:space="preserve"> группы, научной лаборатории. Последние 15 лет связаны с научно-преподавательской деятельностью – являлся или является профессором Казахстанско-Британского технического университета (</w:t>
            </w:r>
            <w:proofErr w:type="gramStart"/>
            <w:r w:rsidR="005A7953">
              <w:rPr>
                <w:rFonts w:ascii="Times New Roman" w:hAnsi="Times New Roman" w:cs="Times New Roman"/>
                <w:sz w:val="20"/>
                <w:szCs w:val="20"/>
              </w:rPr>
              <w:t>2008-2016</w:t>
            </w:r>
            <w:proofErr w:type="gramEnd"/>
            <w:r w:rsidR="005A795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5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Satb</w:t>
            </w:r>
            <w:r w:rsidR="00897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5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yev</w:t>
            </w:r>
            <w:proofErr w:type="spellEnd"/>
            <w:r w:rsidR="005A7953" w:rsidRPr="005A79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="005A7953" w:rsidRPr="005A795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A7953" w:rsidRPr="005A7953">
              <w:rPr>
                <w:rFonts w:ascii="Times New Roman" w:hAnsi="Times New Roman" w:cs="Times New Roman"/>
                <w:sz w:val="20"/>
                <w:szCs w:val="20"/>
              </w:rPr>
              <w:t>2016-2023</w:t>
            </w:r>
            <w:proofErr w:type="gramEnd"/>
            <w:r w:rsidR="005A7953" w:rsidRPr="005A795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5A7953">
              <w:rPr>
                <w:rFonts w:ascii="Times New Roman" w:hAnsi="Times New Roman" w:cs="Times New Roman"/>
                <w:sz w:val="20"/>
                <w:szCs w:val="20"/>
              </w:rPr>
              <w:t>Атырауский университет нефти и газа (2023 – наст) совмещая с административно-управленческой работой</w:t>
            </w:r>
            <w:r w:rsidR="008976B8">
              <w:rPr>
                <w:rFonts w:ascii="Times New Roman" w:hAnsi="Times New Roman" w:cs="Times New Roman"/>
                <w:sz w:val="20"/>
                <w:szCs w:val="20"/>
              </w:rPr>
              <w:t xml:space="preserve"> в университетах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EC1093" w14:textId="77777777" w:rsidR="00BD4581" w:rsidRPr="000B21D9" w:rsidRDefault="00BD4581" w:rsidP="003112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D4494C5" w14:textId="4FD9B441" w:rsidR="00BD4581" w:rsidRPr="00AB3698" w:rsidRDefault="00BD4581" w:rsidP="00BD45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Читаемые</w:t>
            </w:r>
            <w:r w:rsidRPr="00AB36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6CCA">
              <w:rPr>
                <w:rFonts w:ascii="Times New Roman" w:hAnsi="Times New Roman" w:cs="Times New Roman"/>
                <w:b/>
                <w:sz w:val="20"/>
                <w:szCs w:val="20"/>
              </w:rPr>
              <w:t>курсы</w:t>
            </w:r>
            <w:r w:rsidRPr="00AB369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B3698" w:rsidRPr="00AB3698">
              <w:rPr>
                <w:rFonts w:ascii="Times New Roman" w:hAnsi="Times New Roman" w:cs="Times New Roman"/>
                <w:sz w:val="20"/>
                <w:szCs w:val="20"/>
              </w:rPr>
              <w:t>Проектирование предприятий, моделирование процессов, анализ жизненного цикла, переработка полимеров, экологичные подходы в современной химии</w:t>
            </w:r>
          </w:p>
        </w:tc>
      </w:tr>
      <w:tr w:rsidR="007E1B93" w:rsidRPr="008976B8" w14:paraId="49BC7172" w14:textId="77777777" w:rsidTr="009F208C">
        <w:trPr>
          <w:trHeight w:val="2257"/>
        </w:trPr>
        <w:tc>
          <w:tcPr>
            <w:tcW w:w="4672" w:type="dxa"/>
            <w:vMerge/>
          </w:tcPr>
          <w:p w14:paraId="6A5B4E19" w14:textId="77777777" w:rsidR="00856BCA" w:rsidRPr="00AB3698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B6FE51B" w14:textId="306513CA" w:rsidR="00B36C73" w:rsidRPr="008976B8" w:rsidRDefault="00B36C73" w:rsidP="009D2A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6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856BCA" w:rsidRPr="008976B8">
              <w:rPr>
                <w:rFonts w:ascii="Times New Roman" w:hAnsi="Times New Roman" w:cs="Times New Roman"/>
                <w:b/>
                <w:sz w:val="20"/>
                <w:szCs w:val="20"/>
              </w:rPr>
              <w:t>убликации</w:t>
            </w:r>
            <w:proofErr w:type="spellEnd"/>
            <w:r w:rsidRPr="008976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BD4581" w:rsidRPr="008976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BD014C2" w14:textId="13331099" w:rsidR="00856BCA" w:rsidRPr="008976B8" w:rsidRDefault="00856BCA" w:rsidP="009D2A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6B8">
              <w:rPr>
                <w:rFonts w:ascii="Times New Roman" w:hAnsi="Times New Roman" w:cs="Times New Roman"/>
                <w:sz w:val="20"/>
                <w:szCs w:val="20"/>
              </w:rPr>
              <w:t xml:space="preserve">Список трудов насчитывает более </w:t>
            </w:r>
            <w:r w:rsidR="00A37A0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D4581" w:rsidRPr="008976B8">
              <w:rPr>
                <w:rFonts w:ascii="Times New Roman" w:hAnsi="Times New Roman" w:cs="Times New Roman"/>
                <w:sz w:val="20"/>
                <w:szCs w:val="20"/>
              </w:rPr>
              <w:t>0 публикаций</w:t>
            </w:r>
            <w:r w:rsidR="00A37A00">
              <w:rPr>
                <w:rFonts w:ascii="Times New Roman" w:hAnsi="Times New Roman" w:cs="Times New Roman"/>
                <w:sz w:val="20"/>
                <w:szCs w:val="20"/>
              </w:rPr>
              <w:t>, из них за последние 5 лет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A72ECD4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 w:hanging="373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Iskakov, R.M.; Bukanova, A.S.; Kalauova, A.S.; Kairliyeva, F.B.; Nauashev, A.N.; Shambilova, G.K.; Obidin, I.M.; Kuzin, M.S.; Chernenko, D.N.; Patsaev, T.D.; et al. Eco-Friendly Polypropylene Composites Reinforced with Cellulose Fibers and Silica Nanoparticles.</w:t>
            </w:r>
            <w:r w:rsidRPr="008976B8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976B8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</w:rPr>
              <w:t>Polymers</w:t>
            </w:r>
            <w:r w:rsidRPr="008976B8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976B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2025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8976B8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976B8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</w:rPr>
              <w:t>17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1290. https://doi.org/10.3390/polym17101290</w:t>
            </w:r>
          </w:p>
          <w:p w14:paraId="75F42581" w14:textId="29106838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Yanan Wang, Jingfei Xu, Rinat M. Iskakov, Xicheng Jia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.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Ethylene scavengers for extended freshness: A critical comparison between physisorption and chemistry process,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Applied Food Research,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Volume 5, Issue 2,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2025,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101267,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ISSN 2772-5022,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6" w:history="1">
              <w:r w:rsidRPr="008976B8">
                <w:rPr>
                  <w:rStyle w:val="Hyperlink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</w:rPr>
                <w:t>https://doi.org/10.1016/j.afres.2025.101267</w:t>
              </w:r>
            </w:hyperlink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</w:t>
            </w:r>
          </w:p>
          <w:p w14:paraId="324FB150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Shambilova, G.K.; Iskakov, R.M.; Bukanova, A.S.; Kairliyeva, F.B.; Kalauova, A.S.; Kuzin, M.S.; Novikov, E.M.; Gerasimenko, P.S.; Makarov, I.S.; Skvortsov, I.Y. Polypropylene Crystallinity Reduction through the Synergistic Effects of Cellulose and Silica Formed via Sol–Gel Synthesis. </w:t>
            </w:r>
            <w:r w:rsidRPr="008976B8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Polymers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976B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2024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8976B8">
              <w:rPr>
                <w:rStyle w:val="Emphasis"/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16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2855. 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instrText>HYPERLINK "https://doi.org/10.3390/polym16202855"</w:instrTex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6B8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https://doi.org/10.3390/polym16202855</w:t>
            </w:r>
            <w:r w:rsidRPr="008976B8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 xml:space="preserve"> </w:t>
            </w:r>
          </w:p>
          <w:p w14:paraId="36520FAC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S. Balhasan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I. A. Magomadov; T. K. Kassymov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R. Iskakov; A. Abdelnabi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N. S. Uzdieva, B. Iskandar; M. Al Asfoor; Y. Abushalah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The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lastRenderedPageBreak/>
              <w:t xml:space="preserve">Potential Lenses Oil Reservoir Discoveries and Exploitation in the Northern United Arab Emirates 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 Caspian Technical Conference and Exhibition, Atyrau, Kazakhstan, November 2024.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rStyle w:val="ww-article-legacy-label"/>
                <w:rFonts w:ascii="Times New Roman" w:hAnsi="Times New Roman" w:cs="Times New Roman"/>
                <w:color w:val="383636"/>
                <w:sz w:val="20"/>
                <w:szCs w:val="20"/>
                <w:bdr w:val="none" w:sz="0" w:space="0" w:color="auto" w:frame="1"/>
              </w:rPr>
              <w:t>Paper Number: 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SPE-223433-MS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8976B8">
                <w:rPr>
                  <w:rStyle w:val="Hyperlink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https://doi.org/10.2118/223433-MS</w:t>
              </w:r>
            </w:hyperlink>
          </w:p>
          <w:p w14:paraId="05300983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>I. A. Magomadov; S. Balhasan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;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 F. Wahid; T. B. Izturganov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 xml:space="preserve">;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</w:rPr>
              <w:t xml:space="preserve">R. Iskakov; A. Hamad, V.Lyakhovskaya, Z. Hassan, M. Duot, Y. Ame, and I. Sageer Using Ultra-Low Emission Burner for Zero Gas Flaring in Oil Fields 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 Caspian Technical Conference and Exhibition, Atyrau, Kazakhstan, November 2024.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rStyle w:val="ww-article-legacy-label"/>
                <w:rFonts w:ascii="Times New Roman" w:hAnsi="Times New Roman" w:cs="Times New Roman"/>
                <w:color w:val="383636"/>
                <w:sz w:val="20"/>
                <w:szCs w:val="20"/>
                <w:bdr w:val="none" w:sz="0" w:space="0" w:color="auto" w:frame="1"/>
              </w:rPr>
              <w:t>Paper Number: 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</w:rPr>
              <w:t>SPE-223435-MS</w:t>
            </w:r>
            <w:r w:rsidRPr="008976B8">
              <w:rPr>
                <w:rFonts w:ascii="Times New Roman" w:hAnsi="Times New Roman" w:cs="Times New Roman"/>
                <w:color w:val="383636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8976B8">
                <w:rPr>
                  <w:rStyle w:val="Hyperlink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</w:rPr>
                <w:t>https://doi.org/10.2118/223435-MS</w:t>
              </w:r>
            </w:hyperlink>
          </w:p>
          <w:p w14:paraId="1EE999C5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Пальчикова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Е.Э.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Макаров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И.Э.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Виноградов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М.И.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Искаков Р.М., </w:t>
            </w:r>
            <w:proofErr w:type="spell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Шамбилова</w:t>
            </w:r>
            <w:proofErr w:type="spell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Г.К.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Куличихин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В.Г.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Влияние режимов пробоподготовки и формирования на реологию растворов ПАН в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NMMO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, морфологию и механические свойства волокон. Сборник материалов 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en-US"/>
              </w:rPr>
              <w:t>XXXI</w:t>
            </w:r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Симпозиума по реологии, </w:t>
            </w:r>
            <w:proofErr w:type="gramStart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>12-15</w:t>
            </w:r>
            <w:proofErr w:type="gramEnd"/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ноября 2024, Москва. </w:t>
            </w:r>
            <w:hyperlink r:id="rId9" w:history="1">
              <w:r w:rsidRPr="008976B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ru-RU"/>
                </w:rPr>
                <w:t>http://www.rheolab.ru/images/sbornik_materialov_XXXI_Symposium_on_rheology.pdf</w:t>
              </w:r>
            </w:hyperlink>
            <w:r w:rsidRPr="008976B8">
              <w:rPr>
                <w:rFonts w:ascii="Times New Roman" w:hAnsi="Times New Roman" w:cs="Times New Roman"/>
                <w:color w:val="211E1E"/>
                <w:sz w:val="20"/>
                <w:szCs w:val="20"/>
                <w:lang w:val="ru-RU"/>
              </w:rPr>
              <w:t xml:space="preserve"> </w:t>
            </w:r>
          </w:p>
          <w:p w14:paraId="02BCD05E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Style w:val="Hyperlink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Shakulikova G., </w:t>
            </w:r>
            <w:proofErr w:type="spellStart"/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>Kudassova</w:t>
            </w:r>
            <w:proofErr w:type="spellEnd"/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 D., Iskakov R. How Safi Utebayev University realizes net zero concept, Qazaq Green J., 19/13/2024 p.30-35 </w:t>
            </w:r>
            <w:hyperlink r:id="rId10" w:history="1">
              <w:r w:rsidRPr="008976B8">
                <w:rPr>
                  <w:rStyle w:val="Hyperlink"/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en-US" w:eastAsia="ru-RU"/>
                </w:rPr>
                <w:t>https://qazaqgreen.com/journal-qazaqgreen/journals-association/2223/</w:t>
              </w:r>
            </w:hyperlink>
          </w:p>
          <w:p w14:paraId="209269A9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Iskakov, R.M., Mamirbaeva, I.K., Gulyarenko, A.A. </w:t>
            </w:r>
            <w:r w:rsidRPr="008976B8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et al.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Improved Hammers for Crushers in Feed Production. </w:t>
            </w:r>
            <w:r w:rsidRPr="008976B8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Russ. Engin. Res.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976B8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42</w:t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, 987–992 (2022). 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instrText>HYPERLINK "https://doi.org/10.3103/S1068798X22100124"</w:instrTex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6B8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https://doi.org/10.3103/S1068798X22100124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6B8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2BEC4520" w14:textId="77777777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Style w:val="Hyperlink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hyperlink r:id="rId11" w:history="1">
              <w:r w:rsidRPr="008976B8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</w:rPr>
                <w:t>I Mamedov</w:t>
              </w:r>
            </w:hyperlink>
            <w:r w:rsidRPr="008976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, O Javadova, 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instrText>HYPERLINK "https://scholar.google.com/citations?user=WTBC43oAAAAJ&amp;hl=ru&amp;oi=sra"</w:instrTex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976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R Iskakov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976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/>
              </w:rPr>
              <w:t xml:space="preserve">  </w:t>
            </w:r>
            <w:r w:rsidRPr="008976B8">
              <w:rPr>
                <w:rFonts w:ascii="Times New Roman" w:hAnsi="Times New Roman" w:cs="Times New Roman"/>
                <w:sz w:val="20"/>
                <w:szCs w:val="20"/>
              </w:rPr>
              <w:t>Testing of n-butanol and eucalyptus essential oil as additivities of cottonseed biodiesel-diesel blends</w:t>
            </w:r>
            <w:r w:rsidRPr="00897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hyperlink r:id="rId12" w:history="1">
              <w:r w:rsidRPr="008976B8"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IJCT Vol.30(2) [March 2023]</w:t>
              </w:r>
            </w:hyperlink>
            <w:r w:rsidRPr="00897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pages </w:t>
            </w:r>
            <w:r w:rsidRPr="008976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247-251</w:t>
            </w:r>
            <w:r w:rsidRPr="008976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Pr="008976B8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  <w:shd w:val="clear" w:color="auto" w:fill="FFFFFF"/>
                </w:rPr>
                <w:t>https://doi.org/10.56042/ijct.v30i2.65430</w:t>
              </w:r>
            </w:hyperlink>
            <w:r w:rsidRPr="008976B8">
              <w:rPr>
                <w:rStyle w:val="Hyperlink"/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976B8">
              <w:rPr>
                <w:rStyle w:val="Hyperlink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</w:p>
          <w:p w14:paraId="732B7F69" w14:textId="484418C1" w:rsidR="008976B8" w:rsidRPr="008976B8" w:rsidRDefault="008976B8" w:rsidP="008976B8">
            <w:pPr>
              <w:pStyle w:val="ListParagraph"/>
              <w:numPr>
                <w:ilvl w:val="0"/>
                <w:numId w:val="2"/>
              </w:numPr>
              <w:ind w:left="347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</w:pP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 xml:space="preserve">Perichaud, A., Iskakov, R. (автор для переписки), Kurbatov, A, Akhmetov, T., Prokohdko, O., Razumovskaya, I., Bazhenov, S., Apel, P.Y., Voytekunas, V.Y., Abadie, M.J.M. Auto-Reparation of Polyimide Film Coatings for Aerospace Applications Challenges &amp; Perspectives // In book: High Performance Polymers – Polyimides Based – From Chemistry to Applications, Chapter: Auto-Reparation of Polyimide Film Coatings for Aerospace Applications Challenges &amp; Perspectives, Publisher: m.j. abadie, Editors: intech, pp.215-244. 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val="en-US" w:eastAsia="ru-RU"/>
              </w:rPr>
              <w:t xml:space="preserve">2020 </w:t>
            </w:r>
            <w:r w:rsidRPr="008976B8">
              <w:rPr>
                <w:rFonts w:ascii="Times New Roman" w:eastAsia="Times New Roman" w:hAnsi="Times New Roman" w:cs="Times New Roman"/>
                <w:color w:val="0070C0"/>
                <w:kern w:val="0"/>
                <w:sz w:val="20"/>
                <w:szCs w:val="20"/>
                <w:lang w:eastAsia="ru-RU"/>
              </w:rPr>
              <w:t>DOI: 10.5772/46005</w:t>
            </w:r>
            <w:r w:rsidRPr="008976B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</w:rPr>
              <w:t>. Цитирований (Web of Science Core Collection Citations)- 11.</w:t>
            </w:r>
          </w:p>
          <w:p w14:paraId="68E800F1" w14:textId="77777777" w:rsidR="008976B8" w:rsidRPr="008976B8" w:rsidRDefault="008976B8" w:rsidP="008976B8">
            <w:pPr>
              <w:pStyle w:val="NormalWeb"/>
              <w:numPr>
                <w:ilvl w:val="0"/>
                <w:numId w:val="2"/>
              </w:numPr>
              <w:ind w:left="347"/>
              <w:rPr>
                <w:sz w:val="20"/>
                <w:szCs w:val="20"/>
              </w:rPr>
            </w:pPr>
            <w:r w:rsidRPr="008976B8">
              <w:rPr>
                <w:sz w:val="20"/>
                <w:szCs w:val="20"/>
              </w:rPr>
              <w:t>Khrushchev, Sergey &amp; Iskakov, Rinat. (2022). On the choice of a System of Distant Education EA University Gumilev (2020). 258-263.</w:t>
            </w:r>
            <w:r w:rsidRPr="008976B8">
              <w:rPr>
                <w:sz w:val="20"/>
                <w:szCs w:val="20"/>
                <w:lang w:val="en-US"/>
              </w:rPr>
              <w:t xml:space="preserve"> </w:t>
            </w:r>
          </w:p>
          <w:p w14:paraId="63297D65" w14:textId="3C8A5D95" w:rsidR="002C0FA2" w:rsidRPr="008976B8" w:rsidRDefault="008976B8" w:rsidP="008976B8">
            <w:pPr>
              <w:pStyle w:val="NormalWeb"/>
              <w:numPr>
                <w:ilvl w:val="0"/>
                <w:numId w:val="2"/>
              </w:numPr>
              <w:ind w:left="347"/>
              <w:rPr>
                <w:sz w:val="20"/>
                <w:szCs w:val="20"/>
              </w:rPr>
            </w:pPr>
            <w:r w:rsidRPr="008976B8">
              <w:rPr>
                <w:color w:val="212529"/>
                <w:sz w:val="20"/>
                <w:szCs w:val="20"/>
                <w:lang w:val="en-US"/>
              </w:rPr>
              <w:t>Chapter in book/</w:t>
            </w:r>
            <w:r w:rsidRPr="008976B8">
              <w:rPr>
                <w:color w:val="212529"/>
                <w:sz w:val="20"/>
                <w:szCs w:val="20"/>
                <w:lang w:val="ru-RU"/>
              </w:rPr>
              <w:t>Глава</w:t>
            </w:r>
            <w:r w:rsidRPr="008976B8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color w:val="212529"/>
                <w:sz w:val="20"/>
                <w:szCs w:val="20"/>
                <w:lang w:val="ru-RU"/>
              </w:rPr>
              <w:t>в</w:t>
            </w:r>
            <w:r w:rsidRPr="008976B8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color w:val="212529"/>
                <w:sz w:val="20"/>
                <w:szCs w:val="20"/>
                <w:lang w:val="ru-RU"/>
              </w:rPr>
              <w:t>книге</w:t>
            </w:r>
            <w:r w:rsidRPr="008976B8">
              <w:rPr>
                <w:color w:val="212529"/>
                <w:sz w:val="20"/>
                <w:szCs w:val="20"/>
                <w:lang w:val="en-US"/>
              </w:rPr>
              <w:t xml:space="preserve"> </w:t>
            </w:r>
            <w:r w:rsidRPr="008976B8">
              <w:rPr>
                <w:rStyle w:val="Strong"/>
                <w:color w:val="222222"/>
                <w:sz w:val="20"/>
                <w:szCs w:val="20"/>
                <w:lang w:val="en-US"/>
              </w:rPr>
              <w:t xml:space="preserve">Transforming Lives at the Institutional Level: Equity Promotion Initiatives Across the World. </w:t>
            </w:r>
            <w:r w:rsidRPr="008976B8">
              <w:rPr>
                <w:color w:val="222222"/>
                <w:sz w:val="20"/>
                <w:szCs w:val="20"/>
                <w:lang w:val="en-US"/>
              </w:rPr>
              <w:t xml:space="preserve">Edited by Jamil Salmi. Chapter 3. </w:t>
            </w:r>
            <w:r w:rsidRPr="008976B8">
              <w:rPr>
                <w:sz w:val="20"/>
                <w:szCs w:val="20"/>
                <w:lang w:val="en-US"/>
              </w:rPr>
              <w:t xml:space="preserve">Kata Orosz, Zakir Jumakulov, and Rinat Iskakov. Diagnostic Testing and Differentiated First-Year Curriculum at </w:t>
            </w:r>
            <w:proofErr w:type="spellStart"/>
            <w:r w:rsidRPr="008976B8">
              <w:rPr>
                <w:sz w:val="20"/>
                <w:szCs w:val="20"/>
                <w:lang w:val="en-US"/>
              </w:rPr>
              <w:t>Satbayev</w:t>
            </w:r>
            <w:proofErr w:type="spellEnd"/>
            <w:r w:rsidRPr="008976B8">
              <w:rPr>
                <w:sz w:val="20"/>
                <w:szCs w:val="20"/>
                <w:lang w:val="en-US"/>
              </w:rPr>
              <w:t xml:space="preserve"> University, Kazakhstan. </w:t>
            </w:r>
            <w:r w:rsidRPr="008976B8">
              <w:rPr>
                <w:color w:val="222222"/>
                <w:sz w:val="20"/>
                <w:szCs w:val="20"/>
                <w:lang w:val="en-US"/>
              </w:rPr>
              <w:t>Star Scholars Network, 2023, 386 p, ISBN-13: 978-195748027-5</w:t>
            </w:r>
            <w:r w:rsidRPr="008976B8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380B1A">
                <w:rPr>
                  <w:rStyle w:val="Hyperlink"/>
                  <w:sz w:val="20"/>
                  <w:szCs w:val="20"/>
                  <w:lang w:val="en-US"/>
                </w:rPr>
                <w:t>https://press.starscholars.org/press/catalog/book/3</w:t>
              </w:r>
            </w:hyperlink>
          </w:p>
        </w:tc>
      </w:tr>
    </w:tbl>
    <w:p w14:paraId="37E97145" w14:textId="77777777" w:rsidR="00436728" w:rsidRPr="00173D2D" w:rsidRDefault="00436728">
      <w:pPr>
        <w:rPr>
          <w:lang w:val="en-US"/>
        </w:rPr>
      </w:pPr>
    </w:p>
    <w:sectPr w:rsidR="00436728" w:rsidRPr="00173D2D" w:rsidSect="00A7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800"/>
    <w:multiLevelType w:val="hybridMultilevel"/>
    <w:tmpl w:val="E352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83CA7"/>
    <w:multiLevelType w:val="hybridMultilevel"/>
    <w:tmpl w:val="0B54E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4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BE7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C2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A7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CA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2A2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8116756">
    <w:abstractNumId w:val="1"/>
  </w:num>
  <w:num w:numId="2" w16cid:durableId="20107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95"/>
    <w:rsid w:val="00021CAD"/>
    <w:rsid w:val="000948FD"/>
    <w:rsid w:val="00096280"/>
    <w:rsid w:val="000B21D9"/>
    <w:rsid w:val="000D0434"/>
    <w:rsid w:val="000E0661"/>
    <w:rsid w:val="001412AD"/>
    <w:rsid w:val="00173D2D"/>
    <w:rsid w:val="00196731"/>
    <w:rsid w:val="001E170A"/>
    <w:rsid w:val="001F6F37"/>
    <w:rsid w:val="00203F17"/>
    <w:rsid w:val="00204074"/>
    <w:rsid w:val="00224F20"/>
    <w:rsid w:val="002450FF"/>
    <w:rsid w:val="00245108"/>
    <w:rsid w:val="00260445"/>
    <w:rsid w:val="00260C7E"/>
    <w:rsid w:val="002C0FA2"/>
    <w:rsid w:val="002C5795"/>
    <w:rsid w:val="00311234"/>
    <w:rsid w:val="003D4F08"/>
    <w:rsid w:val="003F7FBD"/>
    <w:rsid w:val="00430EC6"/>
    <w:rsid w:val="00436728"/>
    <w:rsid w:val="00490F05"/>
    <w:rsid w:val="004976E8"/>
    <w:rsid w:val="00501BD4"/>
    <w:rsid w:val="00533A6B"/>
    <w:rsid w:val="005A7953"/>
    <w:rsid w:val="005E1872"/>
    <w:rsid w:val="00610595"/>
    <w:rsid w:val="00645CFA"/>
    <w:rsid w:val="006647CC"/>
    <w:rsid w:val="007D23A1"/>
    <w:rsid w:val="007D2CAE"/>
    <w:rsid w:val="007E1B93"/>
    <w:rsid w:val="00856BCA"/>
    <w:rsid w:val="00882EB0"/>
    <w:rsid w:val="008976B8"/>
    <w:rsid w:val="008F2FC0"/>
    <w:rsid w:val="00903BD3"/>
    <w:rsid w:val="00925537"/>
    <w:rsid w:val="00952005"/>
    <w:rsid w:val="009707C1"/>
    <w:rsid w:val="0097697C"/>
    <w:rsid w:val="00994714"/>
    <w:rsid w:val="009D4820"/>
    <w:rsid w:val="009F208C"/>
    <w:rsid w:val="00A32A67"/>
    <w:rsid w:val="00A37A00"/>
    <w:rsid w:val="00A45F06"/>
    <w:rsid w:val="00A56F79"/>
    <w:rsid w:val="00A767FB"/>
    <w:rsid w:val="00A92D24"/>
    <w:rsid w:val="00A94506"/>
    <w:rsid w:val="00AB3698"/>
    <w:rsid w:val="00AB7560"/>
    <w:rsid w:val="00AF22AD"/>
    <w:rsid w:val="00B0280C"/>
    <w:rsid w:val="00B36C73"/>
    <w:rsid w:val="00B67C1E"/>
    <w:rsid w:val="00BA6CC7"/>
    <w:rsid w:val="00BD4581"/>
    <w:rsid w:val="00BD6ABE"/>
    <w:rsid w:val="00C0549A"/>
    <w:rsid w:val="00C45C80"/>
    <w:rsid w:val="00C64493"/>
    <w:rsid w:val="00C75E91"/>
    <w:rsid w:val="00C91AF4"/>
    <w:rsid w:val="00CB4B1A"/>
    <w:rsid w:val="00CC5AB6"/>
    <w:rsid w:val="00DA003E"/>
    <w:rsid w:val="00DC283A"/>
    <w:rsid w:val="00E04428"/>
    <w:rsid w:val="00E16CAA"/>
    <w:rsid w:val="00E31290"/>
    <w:rsid w:val="00E437CE"/>
    <w:rsid w:val="00F705D6"/>
    <w:rsid w:val="00FA401E"/>
    <w:rsid w:val="00FA58CA"/>
    <w:rsid w:val="00FC55E0"/>
    <w:rsid w:val="00FC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2CB2A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CA"/>
  </w:style>
  <w:style w:type="paragraph" w:styleId="Heading1">
    <w:name w:val="heading 1"/>
    <w:basedOn w:val="Normal"/>
    <w:next w:val="Normal"/>
    <w:link w:val="Heading1Char"/>
    <w:uiPriority w:val="9"/>
    <w:qFormat/>
    <w:rsid w:val="00897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945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436728"/>
  </w:style>
  <w:style w:type="paragraph" w:styleId="BalloonText">
    <w:name w:val="Balloon Text"/>
    <w:basedOn w:val="Normal"/>
    <w:link w:val="BalloonTextChar"/>
    <w:uiPriority w:val="99"/>
    <w:semiHidden/>
    <w:unhideWhenUsed/>
    <w:rsid w:val="00C9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1AF4"/>
    <w:rPr>
      <w:color w:val="0563C1" w:themeColor="hyperlink"/>
      <w:u w:val="single"/>
    </w:rPr>
  </w:style>
  <w:style w:type="paragraph" w:customStyle="1" w:styleId="Default">
    <w:name w:val="Default"/>
    <w:rsid w:val="00882E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NoSpacing">
    <w:name w:val="No Spacing"/>
    <w:uiPriority w:val="1"/>
    <w:qFormat/>
    <w:rsid w:val="00E16CAA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945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ypography471c66">
    <w:name w:val="typography_471c66"/>
    <w:basedOn w:val="DefaultParagraphFont"/>
    <w:rsid w:val="00A94506"/>
  </w:style>
  <w:style w:type="character" w:customStyle="1" w:styleId="linktext">
    <w:name w:val="link__text"/>
    <w:basedOn w:val="DefaultParagraphFont"/>
    <w:rsid w:val="00A94506"/>
  </w:style>
  <w:style w:type="character" w:customStyle="1" w:styleId="sr-only">
    <w:name w:val="sr-only"/>
    <w:basedOn w:val="DefaultParagraphFont"/>
    <w:rsid w:val="00A94506"/>
  </w:style>
  <w:style w:type="character" w:customStyle="1" w:styleId="text-meta">
    <w:name w:val="text-meta"/>
    <w:basedOn w:val="DefaultParagraphFont"/>
    <w:rsid w:val="00A94506"/>
  </w:style>
  <w:style w:type="character" w:styleId="FollowedHyperlink">
    <w:name w:val="FollowedHyperlink"/>
    <w:basedOn w:val="DefaultParagraphFont"/>
    <w:uiPriority w:val="99"/>
    <w:semiHidden/>
    <w:unhideWhenUsed/>
    <w:rsid w:val="00994714"/>
    <w:rPr>
      <w:color w:val="954F72" w:themeColor="followedHyperlink"/>
      <w:u w:val="single"/>
    </w:rPr>
  </w:style>
  <w:style w:type="character" w:customStyle="1" w:styleId="1">
    <w:name w:val="Основной текст1"/>
    <w:basedOn w:val="DefaultParagraphFont"/>
    <w:rsid w:val="00501B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B21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9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976B8"/>
    <w:rPr>
      <w:i/>
      <w:iCs/>
    </w:rPr>
  </w:style>
  <w:style w:type="paragraph" w:styleId="ListParagraph">
    <w:name w:val="List Paragraph"/>
    <w:basedOn w:val="Normal"/>
    <w:uiPriority w:val="34"/>
    <w:qFormat/>
    <w:rsid w:val="008976B8"/>
    <w:pPr>
      <w:spacing w:after="0" w:line="240" w:lineRule="auto"/>
      <w:ind w:left="720"/>
      <w:contextualSpacing/>
    </w:pPr>
    <w:rPr>
      <w:kern w:val="2"/>
      <w:sz w:val="24"/>
      <w:szCs w:val="24"/>
      <w:lang w:val="en-KZ"/>
    </w:rPr>
  </w:style>
  <w:style w:type="paragraph" w:styleId="NormalWeb">
    <w:name w:val="Normal (Web)"/>
    <w:basedOn w:val="Normal"/>
    <w:uiPriority w:val="99"/>
    <w:unhideWhenUsed/>
    <w:rsid w:val="0089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 w:eastAsia="ru-RU"/>
    </w:rPr>
  </w:style>
  <w:style w:type="character" w:customStyle="1" w:styleId="ww-article-legacy-label">
    <w:name w:val="ww-article-legacy-label"/>
    <w:basedOn w:val="DefaultParagraphFont"/>
    <w:rsid w:val="008976B8"/>
  </w:style>
  <w:style w:type="character" w:styleId="Strong">
    <w:name w:val="Strong"/>
    <w:basedOn w:val="DefaultParagraphFont"/>
    <w:uiPriority w:val="22"/>
    <w:qFormat/>
    <w:rsid w:val="008976B8"/>
    <w:rPr>
      <w:b/>
      <w:bCs/>
    </w:rPr>
  </w:style>
  <w:style w:type="character" w:customStyle="1" w:styleId="apple-converted-space">
    <w:name w:val="apple-converted-space"/>
    <w:basedOn w:val="DefaultParagraphFont"/>
    <w:rsid w:val="0089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18/223435-MS" TargetMode="External"/><Relationship Id="rId13" Type="http://schemas.openxmlformats.org/officeDocument/2006/relationships/hyperlink" Target="https://doi.org/10.56042/ijct.v30i2.65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118/223433-MS" TargetMode="External"/><Relationship Id="rId12" Type="http://schemas.openxmlformats.org/officeDocument/2006/relationships/hyperlink" Target="https://nopr.niscpr.res.in/handle/123456789/615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fres.2025.101267" TargetMode="External"/><Relationship Id="rId11" Type="http://schemas.openxmlformats.org/officeDocument/2006/relationships/hyperlink" Target="https://scholar.google.com/citations?user=kGsx_7AAAAAJ&amp;hl=ru&amp;oi=sra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qazaqgreen.com/journal-qazaqgreen/journals-association/22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heolab.ru/images/sbornik_materialov_XXXI_Symposium_on_rheology.pdf" TargetMode="External"/><Relationship Id="rId14" Type="http://schemas.openxmlformats.org/officeDocument/2006/relationships/hyperlink" Target="https://press.starscholars.org/press/catalog/book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Искаков Ринат Маратович</cp:lastModifiedBy>
  <cp:revision>4</cp:revision>
  <dcterms:created xsi:type="dcterms:W3CDTF">2025-10-01T08:49:00Z</dcterms:created>
  <dcterms:modified xsi:type="dcterms:W3CDTF">2025-10-01T09:11:00Z</dcterms:modified>
</cp:coreProperties>
</file>